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73305" w14:textId="77777777" w:rsidR="00F862C0" w:rsidRPr="00DC35B6" w:rsidRDefault="00F862C0" w:rsidP="00F862C0">
      <w:pPr>
        <w:pStyle w:val="Titolo2"/>
        <w:rPr>
          <w:bCs/>
          <w:sz w:val="24"/>
        </w:rPr>
      </w:pPr>
      <w:r w:rsidRPr="00DC35B6">
        <w:rPr>
          <w:bCs/>
          <w:sz w:val="24"/>
        </w:rPr>
        <w:t>“</w:t>
      </w:r>
      <w:r>
        <w:rPr>
          <w:bCs/>
          <w:sz w:val="24"/>
        </w:rPr>
        <w:t>SANTA CROCE PUBBLICI SERVIZI</w:t>
      </w:r>
      <w:r w:rsidRPr="00DC35B6">
        <w:rPr>
          <w:bCs/>
          <w:sz w:val="24"/>
        </w:rPr>
        <w:t xml:space="preserve"> SRL” società unipersonale</w:t>
      </w:r>
    </w:p>
    <w:p w14:paraId="535D12B8" w14:textId="77777777" w:rsidR="00F862C0" w:rsidRDefault="00F862C0" w:rsidP="00F862C0">
      <w:pPr>
        <w:pStyle w:val="Titolo2"/>
        <w:rPr>
          <w:bCs/>
          <w:sz w:val="24"/>
        </w:rPr>
      </w:pPr>
      <w:r>
        <w:rPr>
          <w:bCs/>
          <w:sz w:val="24"/>
        </w:rPr>
        <w:t>SANTA CROCE SULL’ARNO</w:t>
      </w:r>
      <w:r w:rsidRPr="00DC35B6">
        <w:rPr>
          <w:bCs/>
          <w:sz w:val="24"/>
        </w:rPr>
        <w:t xml:space="preserve"> (PI) </w:t>
      </w:r>
      <w:r w:rsidRPr="006E08F1">
        <w:rPr>
          <w:bCs/>
          <w:sz w:val="24"/>
        </w:rPr>
        <w:t>CORSO GIUSEPPE MAZZINI N.</w:t>
      </w:r>
      <w:r>
        <w:rPr>
          <w:bCs/>
          <w:sz w:val="24"/>
        </w:rPr>
        <w:t xml:space="preserve"> 122</w:t>
      </w:r>
    </w:p>
    <w:p w14:paraId="34A3F6C2" w14:textId="77777777" w:rsidR="00F862C0" w:rsidRPr="00DC35B6" w:rsidRDefault="00F862C0" w:rsidP="00F862C0">
      <w:pPr>
        <w:pStyle w:val="Titolo2"/>
        <w:rPr>
          <w:bCs/>
          <w:sz w:val="24"/>
        </w:rPr>
      </w:pPr>
      <w:r w:rsidRPr="00DC35B6">
        <w:rPr>
          <w:bCs/>
          <w:sz w:val="24"/>
        </w:rPr>
        <w:t>CAPITALE SOCIALE: EURO 10.000,00 (INT. VERS.)</w:t>
      </w:r>
    </w:p>
    <w:p w14:paraId="113E491F" w14:textId="77777777" w:rsidR="00F862C0" w:rsidRPr="00DC35B6" w:rsidRDefault="00F862C0" w:rsidP="00F862C0">
      <w:pPr>
        <w:pStyle w:val="Titolo2"/>
        <w:rPr>
          <w:sz w:val="24"/>
        </w:rPr>
      </w:pPr>
      <w:r w:rsidRPr="00DC35B6">
        <w:rPr>
          <w:bCs/>
          <w:sz w:val="24"/>
        </w:rPr>
        <w:t xml:space="preserve">REGISTRO IMPRESE DI </w:t>
      </w:r>
      <w:r>
        <w:rPr>
          <w:bCs/>
          <w:sz w:val="24"/>
        </w:rPr>
        <w:t>PISA</w:t>
      </w:r>
      <w:r w:rsidRPr="00DC35B6">
        <w:rPr>
          <w:bCs/>
          <w:sz w:val="24"/>
        </w:rPr>
        <w:t xml:space="preserve"> N. </w:t>
      </w:r>
      <w:r w:rsidRPr="00392180">
        <w:rPr>
          <w:bCs/>
          <w:sz w:val="24"/>
        </w:rPr>
        <w:t>01784780502</w:t>
      </w:r>
    </w:p>
    <w:p w14:paraId="1D87D92B" w14:textId="77777777" w:rsidR="00F862C0" w:rsidRPr="00B52A25" w:rsidRDefault="00F862C0" w:rsidP="00F862C0">
      <w:pPr>
        <w:widowControl/>
        <w:spacing w:line="560" w:lineRule="exact"/>
        <w:jc w:val="center"/>
        <w:rPr>
          <w:rFonts w:ascii="Times New Roman" w:hAnsi="Times New Roman"/>
          <w:lang w:bidi="ar-SA"/>
        </w:rPr>
      </w:pPr>
      <w:r w:rsidRPr="00B52A25">
        <w:rPr>
          <w:rFonts w:ascii="Times New Roman" w:hAnsi="Times New Roman"/>
          <w:lang w:bidi="ar-SA"/>
        </w:rPr>
        <w:t>SOCIETA’ SOGGETTA AD ATTIVITA’ DI DIREZIONE E COORDINAMENTO DA PARTE DEL COMUNE DI SANTA CROCE SULL’ARNO</w:t>
      </w:r>
    </w:p>
    <w:p w14:paraId="5A4A478E" w14:textId="77777777" w:rsidR="00636D05" w:rsidRDefault="00636D05" w:rsidP="00636D05">
      <w:pPr>
        <w:pStyle w:val="Titolo2"/>
        <w:rPr>
          <w:sz w:val="24"/>
        </w:rPr>
      </w:pPr>
      <w:r>
        <w:rPr>
          <w:sz w:val="24"/>
        </w:rPr>
        <w:t>VERBALE DI DETERMINAZIONE DELL’ORGANO AMMINISTRATIVO</w:t>
      </w:r>
    </w:p>
    <w:p w14:paraId="6EA7F5DD" w14:textId="77777777" w:rsidR="00636D05" w:rsidRPr="00167A55" w:rsidRDefault="00636D05" w:rsidP="00636D05"/>
    <w:p w14:paraId="3C9012FA" w14:textId="3BBBD0E4" w:rsidR="00636D05" w:rsidRDefault="00636D05" w:rsidP="00636D05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167A55">
        <w:rPr>
          <w:rFonts w:ascii="Garamond" w:hAnsi="Garamond"/>
          <w:sz w:val="24"/>
          <w:szCs w:val="24"/>
        </w:rPr>
        <w:t xml:space="preserve">Il giorno </w:t>
      </w:r>
      <w:r>
        <w:rPr>
          <w:rFonts w:ascii="Garamond" w:hAnsi="Garamond"/>
          <w:sz w:val="24"/>
          <w:szCs w:val="24"/>
        </w:rPr>
        <w:t>2</w:t>
      </w:r>
      <w:r w:rsidR="00167339">
        <w:rPr>
          <w:rFonts w:ascii="Garamond" w:hAnsi="Garamond"/>
          <w:sz w:val="24"/>
          <w:szCs w:val="24"/>
        </w:rPr>
        <w:t>9</w:t>
      </w:r>
      <w:r w:rsidRPr="00167A55">
        <w:rPr>
          <w:rFonts w:ascii="Garamond" w:hAnsi="Garamond"/>
          <w:sz w:val="24"/>
          <w:szCs w:val="24"/>
        </w:rPr>
        <w:t>.</w:t>
      </w:r>
      <w:r>
        <w:rPr>
          <w:rFonts w:ascii="Garamond" w:hAnsi="Garamond"/>
          <w:sz w:val="24"/>
          <w:szCs w:val="24"/>
        </w:rPr>
        <w:t>12</w:t>
      </w:r>
      <w:r w:rsidRPr="00167A55">
        <w:rPr>
          <w:rFonts w:ascii="Garamond" w:hAnsi="Garamond"/>
          <w:sz w:val="24"/>
          <w:szCs w:val="24"/>
        </w:rPr>
        <w:t>.202</w:t>
      </w:r>
      <w:r>
        <w:rPr>
          <w:rFonts w:ascii="Garamond" w:hAnsi="Garamond"/>
          <w:sz w:val="24"/>
          <w:szCs w:val="24"/>
        </w:rPr>
        <w:t>1</w:t>
      </w:r>
      <w:r w:rsidRPr="00167A55">
        <w:rPr>
          <w:rFonts w:ascii="Garamond" w:hAnsi="Garamond"/>
          <w:sz w:val="24"/>
          <w:szCs w:val="24"/>
        </w:rPr>
        <w:t xml:space="preserve">, alle ore </w:t>
      </w:r>
      <w:r w:rsidR="00230D2B">
        <w:rPr>
          <w:rFonts w:ascii="Garamond" w:hAnsi="Garamond"/>
          <w:sz w:val="24"/>
          <w:szCs w:val="24"/>
        </w:rPr>
        <w:t>1</w:t>
      </w:r>
      <w:r w:rsidR="00167339">
        <w:rPr>
          <w:rFonts w:ascii="Garamond" w:hAnsi="Garamond"/>
          <w:sz w:val="24"/>
          <w:szCs w:val="24"/>
        </w:rPr>
        <w:t>8</w:t>
      </w:r>
      <w:r w:rsidRPr="00167A55">
        <w:rPr>
          <w:rFonts w:ascii="Garamond" w:hAnsi="Garamond"/>
          <w:sz w:val="24"/>
          <w:szCs w:val="24"/>
        </w:rPr>
        <w:t>.</w:t>
      </w:r>
      <w:r w:rsidR="00167339">
        <w:rPr>
          <w:rFonts w:ascii="Garamond" w:hAnsi="Garamond"/>
          <w:sz w:val="24"/>
          <w:szCs w:val="24"/>
        </w:rPr>
        <w:t>15</w:t>
      </w:r>
      <w:r w:rsidRPr="00167A55">
        <w:rPr>
          <w:rFonts w:ascii="Garamond" w:hAnsi="Garamond"/>
          <w:sz w:val="24"/>
          <w:szCs w:val="24"/>
        </w:rPr>
        <w:t xml:space="preserve">, </w:t>
      </w:r>
      <w:r w:rsidR="00FC61E7" w:rsidRPr="00167A55">
        <w:rPr>
          <w:rFonts w:ascii="Garamond" w:hAnsi="Garamond"/>
          <w:sz w:val="24"/>
          <w:szCs w:val="24"/>
        </w:rPr>
        <w:t xml:space="preserve">presso la sede sociale in Santa Croce sull’Arno (PI) Corso Mazzini n. 122, l’Organo Amministrativo della </w:t>
      </w:r>
      <w:r w:rsidR="00FC61E7">
        <w:rPr>
          <w:rFonts w:ascii="Garamond" w:hAnsi="Garamond"/>
          <w:sz w:val="24"/>
          <w:szCs w:val="24"/>
        </w:rPr>
        <w:t>S</w:t>
      </w:r>
      <w:r w:rsidR="00FC61E7" w:rsidRPr="00167A55">
        <w:rPr>
          <w:rFonts w:ascii="Garamond" w:hAnsi="Garamond"/>
          <w:sz w:val="24"/>
          <w:szCs w:val="24"/>
        </w:rPr>
        <w:t xml:space="preserve">ocietà “SANTA CROCE PUBBLICI SERVIZI SRL.” nella persona dell’Amministratore Unico Dott. Massimo </w:t>
      </w:r>
      <w:proofErr w:type="spellStart"/>
      <w:r w:rsidR="00FC61E7" w:rsidRPr="00167A55">
        <w:rPr>
          <w:rFonts w:ascii="Garamond" w:hAnsi="Garamond"/>
          <w:sz w:val="24"/>
          <w:szCs w:val="24"/>
        </w:rPr>
        <w:t>Parentini</w:t>
      </w:r>
      <w:proofErr w:type="spellEnd"/>
      <w:r w:rsidR="00FC61E7" w:rsidRPr="00167A55">
        <w:rPr>
          <w:rFonts w:ascii="Garamond" w:hAnsi="Garamond"/>
          <w:sz w:val="24"/>
          <w:szCs w:val="24"/>
        </w:rPr>
        <w:t xml:space="preserve"> ha redatto il presente verbale, avente ad oggetto:</w:t>
      </w:r>
    </w:p>
    <w:p w14:paraId="7E34C5AD" w14:textId="77777777" w:rsidR="00636D05" w:rsidRPr="00167A55" w:rsidRDefault="00636D05" w:rsidP="00636D05">
      <w:pPr>
        <w:spacing w:line="360" w:lineRule="auto"/>
        <w:jc w:val="both"/>
        <w:rPr>
          <w:rFonts w:ascii="Garamond" w:hAnsi="Garamond"/>
          <w:sz w:val="24"/>
          <w:szCs w:val="24"/>
        </w:rPr>
      </w:pPr>
    </w:p>
    <w:p w14:paraId="317FDB1C" w14:textId="77777777" w:rsidR="0023447F" w:rsidRDefault="00636D05" w:rsidP="0023447F">
      <w:pPr>
        <w:pStyle w:val="Bodytext30"/>
        <w:spacing w:line="360" w:lineRule="auto"/>
        <w:ind w:right="20"/>
        <w:jc w:val="both"/>
        <w:rPr>
          <w:rFonts w:ascii="Garamond" w:hAnsi="Garamond"/>
          <w:sz w:val="24"/>
          <w:szCs w:val="24"/>
        </w:rPr>
      </w:pPr>
      <w:r w:rsidRPr="0060109F">
        <w:rPr>
          <w:rFonts w:ascii="Garamond" w:hAnsi="Garamond"/>
          <w:sz w:val="24"/>
          <w:szCs w:val="24"/>
        </w:rPr>
        <w:t xml:space="preserve">1) </w:t>
      </w:r>
      <w:r>
        <w:rPr>
          <w:rFonts w:ascii="Garamond" w:hAnsi="Garamond"/>
          <w:sz w:val="24"/>
          <w:szCs w:val="24"/>
        </w:rPr>
        <w:t xml:space="preserve">Approvazione del </w:t>
      </w:r>
      <w:bookmarkStart w:id="0" w:name="_Hlk87957071"/>
      <w:r>
        <w:rPr>
          <w:rFonts w:ascii="Garamond" w:hAnsi="Garamond"/>
          <w:sz w:val="24"/>
          <w:szCs w:val="24"/>
        </w:rPr>
        <w:t>R</w:t>
      </w:r>
      <w:r w:rsidRPr="00636D05">
        <w:rPr>
          <w:rFonts w:ascii="Garamond" w:hAnsi="Garamond"/>
          <w:sz w:val="24"/>
          <w:szCs w:val="24"/>
        </w:rPr>
        <w:t>egolamento per la ricerca e la selezione di personale di farmacia dei soggetti aderenti alla rete contratto “</w:t>
      </w:r>
      <w:proofErr w:type="spellStart"/>
      <w:r>
        <w:rPr>
          <w:rFonts w:ascii="Garamond" w:hAnsi="Garamond"/>
          <w:sz w:val="24"/>
          <w:szCs w:val="24"/>
        </w:rPr>
        <w:t>F</w:t>
      </w:r>
      <w:r w:rsidRPr="00636D05">
        <w:rPr>
          <w:rFonts w:ascii="Garamond" w:hAnsi="Garamond"/>
          <w:sz w:val="24"/>
          <w:szCs w:val="24"/>
        </w:rPr>
        <w:t>arm@rete</w:t>
      </w:r>
      <w:proofErr w:type="spellEnd"/>
      <w:r w:rsidRPr="00636D05">
        <w:rPr>
          <w:rFonts w:ascii="Garamond" w:hAnsi="Garamond"/>
          <w:sz w:val="24"/>
          <w:szCs w:val="24"/>
        </w:rPr>
        <w:t>”</w:t>
      </w:r>
    </w:p>
    <w:p w14:paraId="5758F11C" w14:textId="0A26B423" w:rsidR="005F152B" w:rsidRDefault="005F152B" w:rsidP="0023447F">
      <w:pPr>
        <w:spacing w:line="360" w:lineRule="auto"/>
        <w:jc w:val="both"/>
        <w:rPr>
          <w:rFonts w:ascii="Garamond" w:eastAsia="Verdana" w:hAnsi="Garamond" w:cs="Verdana"/>
          <w:b/>
          <w:bCs/>
          <w:sz w:val="24"/>
          <w:szCs w:val="24"/>
          <w:lang w:eastAsia="en-US" w:bidi="ar-SA"/>
        </w:rPr>
      </w:pPr>
    </w:p>
    <w:p w14:paraId="09D96AF3" w14:textId="2AEE6CE5" w:rsidR="005F152B" w:rsidRDefault="005F152B" w:rsidP="0023447F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5F152B">
        <w:rPr>
          <w:rFonts w:ascii="Garamond" w:hAnsi="Garamond"/>
          <w:sz w:val="24"/>
          <w:szCs w:val="24"/>
        </w:rPr>
        <w:t>In relazione al</w:t>
      </w:r>
      <w:r w:rsidR="00843775">
        <w:rPr>
          <w:rFonts w:ascii="Garamond" w:hAnsi="Garamond"/>
          <w:sz w:val="24"/>
          <w:szCs w:val="24"/>
        </w:rPr>
        <w:t>l’unico</w:t>
      </w:r>
      <w:r w:rsidRPr="005F152B">
        <w:rPr>
          <w:rFonts w:ascii="Garamond" w:hAnsi="Garamond"/>
          <w:sz w:val="24"/>
          <w:szCs w:val="24"/>
        </w:rPr>
        <w:t xml:space="preserve"> punto all’ordine del giorno l’</w:t>
      </w:r>
      <w:r>
        <w:rPr>
          <w:rFonts w:ascii="Garamond" w:hAnsi="Garamond"/>
          <w:sz w:val="24"/>
          <w:szCs w:val="24"/>
        </w:rPr>
        <w:t>Amministratore Unico rileva che:</w:t>
      </w:r>
    </w:p>
    <w:p w14:paraId="073699C0" w14:textId="10F1CF92" w:rsidR="00BD077D" w:rsidRDefault="005F152B" w:rsidP="00266ABD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</w:t>
      </w:r>
      <w:r w:rsidR="00BD077D" w:rsidRPr="00A555DE">
        <w:rPr>
          <w:rFonts w:ascii="Garamond" w:hAnsi="Garamond"/>
          <w:sz w:val="24"/>
          <w:szCs w:val="24"/>
        </w:rPr>
        <w:t>nei Comuni di San Miniato, Santa Croce sull’Arno, Fucecchio, Montopoli in Val d’Arno e Castelfranco di Sotto sono presenti farmacie comunali gestite da aziende speciali e/o società di servizi, partecipati dalle rispettive Amministrazioni Comunali;</w:t>
      </w:r>
    </w:p>
    <w:p w14:paraId="72C8DE6D" w14:textId="1331F45B" w:rsidR="00A555DE" w:rsidRDefault="00A555DE" w:rsidP="00266ABD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nel novembre del 2018 gli </w:t>
      </w:r>
      <w:r w:rsidRPr="00A555DE">
        <w:rPr>
          <w:rFonts w:ascii="Garamond" w:hAnsi="Garamond"/>
          <w:sz w:val="24"/>
          <w:szCs w:val="24"/>
        </w:rPr>
        <w:t xml:space="preserve">amministratori delle </w:t>
      </w:r>
      <w:r w:rsidR="00266ABD">
        <w:rPr>
          <w:rFonts w:ascii="Garamond" w:hAnsi="Garamond"/>
          <w:sz w:val="24"/>
          <w:szCs w:val="24"/>
        </w:rPr>
        <w:t xml:space="preserve">già menzionate </w:t>
      </w:r>
      <w:r w:rsidRPr="00A555DE">
        <w:rPr>
          <w:rFonts w:ascii="Garamond" w:hAnsi="Garamond"/>
          <w:sz w:val="24"/>
          <w:szCs w:val="24"/>
        </w:rPr>
        <w:t xml:space="preserve">farmacie comunali </w:t>
      </w:r>
      <w:r w:rsidR="00266ABD">
        <w:rPr>
          <w:rFonts w:ascii="Garamond" w:hAnsi="Garamond"/>
          <w:sz w:val="24"/>
          <w:szCs w:val="24"/>
        </w:rPr>
        <w:t>ha</w:t>
      </w:r>
      <w:r w:rsidR="00221832">
        <w:rPr>
          <w:rFonts w:ascii="Garamond" w:hAnsi="Garamond"/>
          <w:sz w:val="24"/>
          <w:szCs w:val="24"/>
        </w:rPr>
        <w:t>nno</w:t>
      </w:r>
      <w:r w:rsidR="00266ABD">
        <w:rPr>
          <w:rFonts w:ascii="Garamond" w:hAnsi="Garamond"/>
          <w:sz w:val="24"/>
          <w:szCs w:val="24"/>
        </w:rPr>
        <w:t xml:space="preserve"> espresso</w:t>
      </w:r>
      <w:r w:rsidRPr="00A555DE">
        <w:rPr>
          <w:rFonts w:ascii="Garamond" w:hAnsi="Garamond"/>
          <w:sz w:val="24"/>
          <w:szCs w:val="24"/>
        </w:rPr>
        <w:t xml:space="preserve"> la volontà di istituire una rete fra le singole farmacie, al fine di sviluppare sinergie in termini di sviluppo aziendale e riduzione dei costi e mettere a sistema le rispettive competenze specifiche, al fine di fornire al</w:t>
      </w:r>
      <w:r w:rsidR="00266ABD">
        <w:rPr>
          <w:rFonts w:ascii="Garamond" w:hAnsi="Garamond"/>
          <w:sz w:val="24"/>
          <w:szCs w:val="24"/>
        </w:rPr>
        <w:t xml:space="preserve"> </w:t>
      </w:r>
      <w:r w:rsidRPr="00A555DE">
        <w:rPr>
          <w:rFonts w:ascii="Garamond" w:hAnsi="Garamond"/>
          <w:sz w:val="24"/>
          <w:szCs w:val="24"/>
        </w:rPr>
        <w:t>cittadino/paziente un miglior servizio, una maggiore assistenza e anche servizi innovativi che identifichino sempre più la farmacia territoriale come primo vero presidio</w:t>
      </w:r>
      <w:r w:rsidRPr="00A555DE">
        <w:rPr>
          <w:rFonts w:ascii="Garamond" w:hAnsi="Garamond"/>
          <w:b/>
          <w:bCs/>
          <w:sz w:val="24"/>
          <w:szCs w:val="24"/>
        </w:rPr>
        <w:t xml:space="preserve"> </w:t>
      </w:r>
      <w:r w:rsidRPr="00266ABD">
        <w:rPr>
          <w:rFonts w:ascii="Garamond" w:hAnsi="Garamond"/>
          <w:sz w:val="24"/>
          <w:szCs w:val="24"/>
        </w:rPr>
        <w:t>sanitario locale;</w:t>
      </w:r>
    </w:p>
    <w:p w14:paraId="466A9078" w14:textId="2CEB540A" w:rsidR="00266ABD" w:rsidRDefault="00266ABD" w:rsidP="00266ABD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in data </w:t>
      </w:r>
      <w:r w:rsidRPr="00266ABD">
        <w:rPr>
          <w:rFonts w:ascii="Garamond" w:hAnsi="Garamond"/>
          <w:sz w:val="24"/>
          <w:szCs w:val="24"/>
        </w:rPr>
        <w:t>07/02/2019</w:t>
      </w:r>
      <w:r>
        <w:rPr>
          <w:rFonts w:ascii="Garamond" w:hAnsi="Garamond"/>
          <w:sz w:val="24"/>
          <w:szCs w:val="24"/>
        </w:rPr>
        <w:t xml:space="preserve">, pertanto, </w:t>
      </w:r>
      <w:r w:rsidR="00BF622B">
        <w:rPr>
          <w:rFonts w:ascii="Garamond" w:hAnsi="Garamond"/>
          <w:sz w:val="24"/>
          <w:szCs w:val="24"/>
        </w:rPr>
        <w:t>le Società Fucecchio Servizi S.r.l, Civitas Montopoli S.r.l, Santa Croce Pubblici Servizi S.r.l, nonché</w:t>
      </w:r>
      <w:r w:rsidR="00242E89">
        <w:rPr>
          <w:rFonts w:ascii="Garamond" w:hAnsi="Garamond"/>
          <w:sz w:val="24"/>
          <w:szCs w:val="24"/>
        </w:rPr>
        <w:t xml:space="preserve"> l’Azienda Speciale Farmacie di San Miniato e l</w:t>
      </w:r>
      <w:r w:rsidR="00CF720F">
        <w:rPr>
          <w:rFonts w:ascii="Garamond" w:hAnsi="Garamond"/>
          <w:sz w:val="24"/>
          <w:szCs w:val="24"/>
        </w:rPr>
        <w:t xml:space="preserve">’Azienda Speciale Servizi pubblici Locali di Castelfranco di Sotto hanno </w:t>
      </w:r>
      <w:r w:rsidR="002F30AC">
        <w:rPr>
          <w:rFonts w:ascii="Garamond" w:hAnsi="Garamond"/>
          <w:sz w:val="24"/>
          <w:szCs w:val="24"/>
        </w:rPr>
        <w:t>stipulato un contratto di rete denominato “</w:t>
      </w:r>
      <w:proofErr w:type="spellStart"/>
      <w:r w:rsidR="002F30AC">
        <w:rPr>
          <w:rFonts w:ascii="Garamond" w:hAnsi="Garamond"/>
          <w:sz w:val="24"/>
          <w:szCs w:val="24"/>
        </w:rPr>
        <w:t>Farm@rete</w:t>
      </w:r>
      <w:proofErr w:type="spellEnd"/>
      <w:r w:rsidR="002F30AC">
        <w:rPr>
          <w:rFonts w:ascii="Garamond" w:hAnsi="Garamond"/>
          <w:sz w:val="24"/>
          <w:szCs w:val="24"/>
        </w:rPr>
        <w:t>”;</w:t>
      </w:r>
    </w:p>
    <w:p w14:paraId="5B03CD70" w14:textId="4BD3FD29" w:rsidR="00B02D07" w:rsidRDefault="00B02D07" w:rsidP="00266ABD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Dato atto che:</w:t>
      </w:r>
    </w:p>
    <w:p w14:paraId="31BB61C5" w14:textId="77777777" w:rsidR="00742855" w:rsidRDefault="002F30AC" w:rsidP="00C26FE7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il suddetto contratto preve</w:t>
      </w:r>
      <w:r w:rsidR="00C26FE7">
        <w:rPr>
          <w:rFonts w:ascii="Garamond" w:hAnsi="Garamond"/>
          <w:sz w:val="24"/>
          <w:szCs w:val="24"/>
        </w:rPr>
        <w:t>de che la “</w:t>
      </w:r>
      <w:r w:rsidR="00C26FE7" w:rsidRPr="00C26FE7">
        <w:rPr>
          <w:rFonts w:ascii="Garamond" w:hAnsi="Garamond"/>
          <w:i/>
          <w:iCs/>
          <w:sz w:val="24"/>
          <w:szCs w:val="24"/>
        </w:rPr>
        <w:t>gestione della rete è effettuata da un comitato di gestione comune composto da un numero di membri pari alle società che sono parte del contratto</w:t>
      </w:r>
      <w:r w:rsidR="00C26FE7">
        <w:rPr>
          <w:rFonts w:ascii="Garamond" w:hAnsi="Garamond"/>
          <w:sz w:val="24"/>
          <w:szCs w:val="24"/>
        </w:rPr>
        <w:t xml:space="preserve"> […]”</w:t>
      </w:r>
      <w:r w:rsidR="00742855">
        <w:rPr>
          <w:rFonts w:ascii="Garamond" w:hAnsi="Garamond"/>
          <w:sz w:val="24"/>
          <w:szCs w:val="24"/>
        </w:rPr>
        <w:t>;</w:t>
      </w:r>
    </w:p>
    <w:p w14:paraId="04D12715" w14:textId="4E4DFC38" w:rsidR="00726CC5" w:rsidRDefault="00742855" w:rsidP="00726CC5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il contratto prevede altresì “</w:t>
      </w:r>
      <w:r w:rsidRPr="00742855">
        <w:rPr>
          <w:rFonts w:ascii="Garamond" w:hAnsi="Garamond"/>
          <w:b/>
          <w:bCs/>
          <w:sz w:val="24"/>
          <w:szCs w:val="24"/>
        </w:rPr>
        <w:t>Modalità di realizzazione dello scopo comune</w:t>
      </w:r>
      <w:r>
        <w:rPr>
          <w:rFonts w:ascii="Garamond" w:hAnsi="Garamond"/>
          <w:b/>
          <w:bCs/>
          <w:sz w:val="24"/>
          <w:szCs w:val="24"/>
        </w:rPr>
        <w:t xml:space="preserve">” </w:t>
      </w:r>
      <w:r w:rsidR="00726CC5">
        <w:rPr>
          <w:rFonts w:ascii="Garamond" w:hAnsi="Garamond"/>
          <w:sz w:val="24"/>
          <w:szCs w:val="24"/>
        </w:rPr>
        <w:t>tra le quali si annovera “</w:t>
      </w:r>
      <w:r w:rsidR="00726CC5" w:rsidRPr="00726CC5">
        <w:rPr>
          <w:rFonts w:ascii="Garamond" w:hAnsi="Garamond"/>
          <w:i/>
          <w:iCs/>
          <w:sz w:val="24"/>
          <w:szCs w:val="24"/>
        </w:rPr>
        <w:t>l'efficientamento nella gestione dei costi attraverso lo sviluppo di bandi di gara unitari per beni e servizi e/o altre forme di evidenza pubblica</w:t>
      </w:r>
      <w:r w:rsidR="00726CC5">
        <w:rPr>
          <w:rFonts w:ascii="Garamond" w:hAnsi="Garamond"/>
          <w:i/>
          <w:iCs/>
          <w:sz w:val="24"/>
          <w:szCs w:val="24"/>
        </w:rPr>
        <w:t xml:space="preserve"> </w:t>
      </w:r>
      <w:r w:rsidR="00A545FB">
        <w:rPr>
          <w:rFonts w:ascii="Garamond" w:hAnsi="Garamond"/>
          <w:i/>
          <w:iCs/>
          <w:sz w:val="24"/>
          <w:szCs w:val="24"/>
        </w:rPr>
        <w:t>[…</w:t>
      </w:r>
      <w:r w:rsidR="00726CC5">
        <w:rPr>
          <w:rFonts w:ascii="Garamond" w:hAnsi="Garamond"/>
          <w:i/>
          <w:iCs/>
          <w:sz w:val="24"/>
          <w:szCs w:val="24"/>
        </w:rPr>
        <w:t>]</w:t>
      </w:r>
      <w:r w:rsidR="00726CC5" w:rsidRPr="00726CC5">
        <w:rPr>
          <w:rFonts w:ascii="Garamond" w:hAnsi="Garamond"/>
          <w:sz w:val="24"/>
          <w:szCs w:val="24"/>
        </w:rPr>
        <w:t>;</w:t>
      </w:r>
    </w:p>
    <w:p w14:paraId="00CA9484" w14:textId="7CEAB7B0" w:rsidR="00167339" w:rsidRDefault="00167339" w:rsidP="00167339">
      <w:pPr>
        <w:jc w:val="both"/>
        <w:rPr>
          <w:rFonts w:ascii="Garamond" w:hAnsi="Garamond"/>
          <w:i/>
          <w:iCs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- proprio al fine di realizzare tale scopo di efficientamento della gestione dei costi, il Comitato di gestione di </w:t>
      </w:r>
      <w:proofErr w:type="spellStart"/>
      <w:r>
        <w:rPr>
          <w:rFonts w:ascii="Garamond" w:hAnsi="Garamond"/>
          <w:sz w:val="24"/>
          <w:szCs w:val="24"/>
        </w:rPr>
        <w:t>Farm@rete</w:t>
      </w:r>
      <w:proofErr w:type="spellEnd"/>
      <w:r>
        <w:rPr>
          <w:rFonts w:ascii="Garamond" w:hAnsi="Garamond"/>
          <w:sz w:val="24"/>
          <w:szCs w:val="24"/>
        </w:rPr>
        <w:t xml:space="preserve"> in data odierna ha proceduto al</w:t>
      </w:r>
      <w:r w:rsidRPr="00914B7B">
        <w:rPr>
          <w:rFonts w:ascii="Garamond" w:hAnsi="Garamond"/>
          <w:sz w:val="24"/>
          <w:szCs w:val="24"/>
        </w:rPr>
        <w:t>l'adozione d</w:t>
      </w:r>
      <w:r>
        <w:rPr>
          <w:rFonts w:ascii="Garamond" w:hAnsi="Garamond"/>
          <w:sz w:val="24"/>
          <w:szCs w:val="24"/>
        </w:rPr>
        <w:t>el</w:t>
      </w:r>
      <w:r w:rsidRPr="00914B7B">
        <w:rPr>
          <w:rFonts w:ascii="Garamond" w:hAnsi="Garamond"/>
          <w:sz w:val="24"/>
          <w:szCs w:val="24"/>
        </w:rPr>
        <w:t xml:space="preserve"> </w:t>
      </w:r>
      <w:r w:rsidRPr="00BA06F7">
        <w:rPr>
          <w:rFonts w:ascii="Garamond" w:hAnsi="Garamond"/>
          <w:i/>
          <w:iCs/>
          <w:sz w:val="24"/>
          <w:szCs w:val="24"/>
        </w:rPr>
        <w:t>Regolamento per la ricerca e la selezione di personale di farmacia dei soggetti aderenti alla rete contratto “</w:t>
      </w:r>
      <w:proofErr w:type="spellStart"/>
      <w:r w:rsidRPr="00BA06F7">
        <w:rPr>
          <w:rFonts w:ascii="Garamond" w:hAnsi="Garamond"/>
          <w:i/>
          <w:iCs/>
          <w:sz w:val="24"/>
          <w:szCs w:val="24"/>
        </w:rPr>
        <w:t>Farm@rete</w:t>
      </w:r>
      <w:proofErr w:type="spellEnd"/>
      <w:r w:rsidRPr="00BA06F7">
        <w:rPr>
          <w:rFonts w:ascii="Garamond" w:hAnsi="Garamond"/>
          <w:i/>
          <w:iCs/>
          <w:sz w:val="24"/>
          <w:szCs w:val="24"/>
        </w:rPr>
        <w:t>”</w:t>
      </w:r>
      <w:r>
        <w:rPr>
          <w:rFonts w:ascii="Garamond" w:hAnsi="Garamond"/>
          <w:i/>
          <w:iCs/>
          <w:sz w:val="24"/>
          <w:szCs w:val="24"/>
        </w:rPr>
        <w:t>;</w:t>
      </w:r>
    </w:p>
    <w:p w14:paraId="0C69D118" w14:textId="078F5C8C" w:rsidR="005519B1" w:rsidRPr="005519B1" w:rsidRDefault="005519B1" w:rsidP="00726CC5">
      <w:pPr>
        <w:jc w:val="both"/>
        <w:rPr>
          <w:rFonts w:ascii="Garamond" w:hAnsi="Garamond"/>
          <w:sz w:val="24"/>
          <w:szCs w:val="24"/>
        </w:rPr>
      </w:pPr>
      <w:r w:rsidRPr="005519B1">
        <w:rPr>
          <w:rFonts w:ascii="Garamond" w:hAnsi="Garamond"/>
          <w:sz w:val="24"/>
          <w:szCs w:val="24"/>
        </w:rPr>
        <w:t xml:space="preserve">Considerato che: </w:t>
      </w:r>
    </w:p>
    <w:p w14:paraId="4B864774" w14:textId="5CA7C6F9" w:rsidR="005519B1" w:rsidRDefault="00BA06F7" w:rsidP="005519B1">
      <w:pPr>
        <w:jc w:val="both"/>
        <w:rPr>
          <w:rFonts w:ascii="Garamond" w:hAnsi="Garamond"/>
          <w:sz w:val="24"/>
          <w:szCs w:val="24"/>
        </w:rPr>
      </w:pPr>
      <w:r w:rsidRPr="00BA06F7">
        <w:rPr>
          <w:rFonts w:ascii="Garamond" w:hAnsi="Garamond"/>
          <w:sz w:val="24"/>
          <w:szCs w:val="24"/>
        </w:rPr>
        <w:t>- tale Regolamento</w:t>
      </w:r>
      <w:r w:rsidR="005519B1" w:rsidRPr="005519B1">
        <w:rPr>
          <w:rFonts w:ascii="Garamond" w:hAnsi="Garamond"/>
          <w:sz w:val="24"/>
          <w:szCs w:val="24"/>
        </w:rPr>
        <w:t xml:space="preserve"> disciplin</w:t>
      </w:r>
      <w:r w:rsidR="000B6E86">
        <w:rPr>
          <w:rFonts w:ascii="Garamond" w:hAnsi="Garamond"/>
          <w:sz w:val="24"/>
          <w:szCs w:val="24"/>
        </w:rPr>
        <w:t>erà</w:t>
      </w:r>
      <w:r w:rsidR="005519B1" w:rsidRPr="005519B1">
        <w:rPr>
          <w:rFonts w:ascii="Garamond" w:hAnsi="Garamond"/>
          <w:sz w:val="24"/>
          <w:szCs w:val="24"/>
        </w:rPr>
        <w:t xml:space="preserve"> i criteri e le modalità generali cui la rete contratto </w:t>
      </w:r>
      <w:proofErr w:type="spellStart"/>
      <w:r w:rsidR="005519B1" w:rsidRPr="005519B1">
        <w:rPr>
          <w:rFonts w:ascii="Garamond" w:hAnsi="Garamond"/>
          <w:sz w:val="24"/>
          <w:szCs w:val="24"/>
        </w:rPr>
        <w:t>Farm@rete</w:t>
      </w:r>
      <w:proofErr w:type="spellEnd"/>
      <w:r w:rsidR="005519B1" w:rsidRPr="005519B1">
        <w:rPr>
          <w:rFonts w:ascii="Garamond" w:hAnsi="Garamond"/>
          <w:sz w:val="24"/>
          <w:szCs w:val="24"/>
        </w:rPr>
        <w:t xml:space="preserve"> </w:t>
      </w:r>
      <w:r w:rsidR="000B6E86">
        <w:rPr>
          <w:rFonts w:ascii="Garamond" w:hAnsi="Garamond"/>
          <w:sz w:val="24"/>
          <w:szCs w:val="24"/>
        </w:rPr>
        <w:t xml:space="preserve">dovrà </w:t>
      </w:r>
      <w:r w:rsidR="005519B1" w:rsidRPr="005519B1">
        <w:rPr>
          <w:rFonts w:ascii="Garamond" w:hAnsi="Garamond"/>
          <w:sz w:val="24"/>
          <w:szCs w:val="24"/>
        </w:rPr>
        <w:t>attenersi per la ricerca, la selezione e l’assunzione di personale, nel rispetto di quanto stabilito dall’art. 19 del Dlgs. 175/2016 “Testo Unico in materia di società a partecipazione pubblica”, dei principi indicati dall’art. 35, comma 3, del Dlgs. n. 165/2001, nonché dei principi in materia di trasparenza, pubblicità e imparzialità</w:t>
      </w:r>
      <w:r w:rsidR="000B6E86">
        <w:rPr>
          <w:rFonts w:ascii="Garamond" w:hAnsi="Garamond"/>
          <w:sz w:val="24"/>
          <w:szCs w:val="24"/>
        </w:rPr>
        <w:t>;</w:t>
      </w:r>
    </w:p>
    <w:p w14:paraId="260BAFCA" w14:textId="77777777" w:rsidR="00B57444" w:rsidRDefault="000B6E86" w:rsidP="005519B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il Regolamento</w:t>
      </w:r>
      <w:r w:rsidR="005519B1" w:rsidRPr="005519B1">
        <w:rPr>
          <w:rFonts w:ascii="Garamond" w:hAnsi="Garamond"/>
          <w:sz w:val="24"/>
          <w:szCs w:val="24"/>
        </w:rPr>
        <w:t>, in particolare, disciplin</w:t>
      </w:r>
      <w:r>
        <w:rPr>
          <w:rFonts w:ascii="Garamond" w:hAnsi="Garamond"/>
          <w:sz w:val="24"/>
          <w:szCs w:val="24"/>
        </w:rPr>
        <w:t>erà</w:t>
      </w:r>
      <w:r w:rsidR="005519B1" w:rsidRPr="005519B1">
        <w:rPr>
          <w:rFonts w:ascii="Garamond" w:hAnsi="Garamond"/>
          <w:sz w:val="24"/>
          <w:szCs w:val="24"/>
        </w:rPr>
        <w:t xml:space="preserve"> le selezioni di personale avviate dal soggetto capofila in nome e per conto degli altri soggetti aderenti alla rete contratto </w:t>
      </w:r>
      <w:proofErr w:type="spellStart"/>
      <w:r w:rsidR="005519B1" w:rsidRPr="005519B1">
        <w:rPr>
          <w:rFonts w:ascii="Garamond" w:hAnsi="Garamond"/>
          <w:sz w:val="24"/>
          <w:szCs w:val="24"/>
        </w:rPr>
        <w:t>Farm@rete</w:t>
      </w:r>
      <w:proofErr w:type="spellEnd"/>
      <w:r w:rsidR="005519B1" w:rsidRPr="005519B1">
        <w:rPr>
          <w:rFonts w:ascii="Garamond" w:hAnsi="Garamond"/>
          <w:sz w:val="24"/>
          <w:szCs w:val="24"/>
        </w:rPr>
        <w:t>, nel caso in cui si manifestino esigenze comuni di fabbisogno di personale appartenente ad un medesimo profilo professionale</w:t>
      </w:r>
      <w:r w:rsidR="00B57444">
        <w:rPr>
          <w:rFonts w:ascii="Garamond" w:hAnsi="Garamond"/>
          <w:sz w:val="24"/>
          <w:szCs w:val="24"/>
        </w:rPr>
        <w:t>;</w:t>
      </w:r>
    </w:p>
    <w:p w14:paraId="7970016F" w14:textId="703A4DBD" w:rsidR="005519B1" w:rsidRPr="005519B1" w:rsidRDefault="00B57444" w:rsidP="005519B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l</w:t>
      </w:r>
      <w:r w:rsidR="005519B1" w:rsidRPr="005519B1">
        <w:rPr>
          <w:rFonts w:ascii="Garamond" w:hAnsi="Garamond"/>
          <w:sz w:val="24"/>
          <w:szCs w:val="24"/>
        </w:rPr>
        <w:t xml:space="preserve">e graduatorie risultanti dalle procedure di selezione potranno essere utilizzate da tutti i soggetti aderenti alla rete contratto </w:t>
      </w:r>
      <w:proofErr w:type="spellStart"/>
      <w:r w:rsidR="005519B1" w:rsidRPr="005519B1">
        <w:rPr>
          <w:rFonts w:ascii="Garamond" w:hAnsi="Garamond"/>
          <w:sz w:val="24"/>
          <w:szCs w:val="24"/>
        </w:rPr>
        <w:t>Farm@rete</w:t>
      </w:r>
      <w:proofErr w:type="spellEnd"/>
      <w:r w:rsidR="005519B1" w:rsidRPr="005519B1">
        <w:rPr>
          <w:rFonts w:ascii="Garamond" w:hAnsi="Garamond"/>
          <w:sz w:val="24"/>
          <w:szCs w:val="24"/>
        </w:rPr>
        <w:t xml:space="preserve">, secondo le modalità indicate </w:t>
      </w:r>
      <w:r>
        <w:rPr>
          <w:rFonts w:ascii="Garamond" w:hAnsi="Garamond"/>
          <w:sz w:val="24"/>
          <w:szCs w:val="24"/>
        </w:rPr>
        <w:t>all’art.</w:t>
      </w:r>
      <w:r w:rsidR="005519B1" w:rsidRPr="005519B1">
        <w:rPr>
          <w:rFonts w:ascii="Garamond" w:hAnsi="Garamond"/>
          <w:sz w:val="24"/>
          <w:szCs w:val="24"/>
        </w:rPr>
        <w:t xml:space="preserve"> 11</w:t>
      </w:r>
      <w:r>
        <w:rPr>
          <w:rFonts w:ascii="Garamond" w:hAnsi="Garamond"/>
          <w:sz w:val="24"/>
          <w:szCs w:val="24"/>
        </w:rPr>
        <w:t xml:space="preserve"> del medesimo Regolamento;</w:t>
      </w:r>
    </w:p>
    <w:p w14:paraId="58F3E66D" w14:textId="1C3856D1" w:rsidR="005519B1" w:rsidRPr="005519B1" w:rsidRDefault="00B57444" w:rsidP="005519B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il Regolamento</w:t>
      </w:r>
      <w:r w:rsidRPr="005519B1">
        <w:rPr>
          <w:rFonts w:ascii="Garamond" w:hAnsi="Garamond"/>
          <w:sz w:val="24"/>
          <w:szCs w:val="24"/>
        </w:rPr>
        <w:t xml:space="preserve"> </w:t>
      </w:r>
      <w:r w:rsidR="005519B1" w:rsidRPr="005519B1">
        <w:rPr>
          <w:rFonts w:ascii="Garamond" w:hAnsi="Garamond"/>
          <w:sz w:val="24"/>
          <w:szCs w:val="24"/>
        </w:rPr>
        <w:t>si applic</w:t>
      </w:r>
      <w:r>
        <w:rPr>
          <w:rFonts w:ascii="Garamond" w:hAnsi="Garamond"/>
          <w:sz w:val="24"/>
          <w:szCs w:val="24"/>
        </w:rPr>
        <w:t>herà</w:t>
      </w:r>
      <w:r w:rsidR="005519B1" w:rsidRPr="005519B1">
        <w:rPr>
          <w:rFonts w:ascii="Garamond" w:hAnsi="Garamond"/>
          <w:sz w:val="24"/>
          <w:szCs w:val="24"/>
        </w:rPr>
        <w:t xml:space="preserve"> alla costituzione di rapporti di lavoro sia a tempo indeterminato che a tempo determinato, pieno e/o parziale</w:t>
      </w:r>
      <w:r>
        <w:rPr>
          <w:rFonts w:ascii="Garamond" w:hAnsi="Garamond"/>
          <w:sz w:val="24"/>
          <w:szCs w:val="24"/>
        </w:rPr>
        <w:t xml:space="preserve">; </w:t>
      </w:r>
    </w:p>
    <w:p w14:paraId="1FDBBB0B" w14:textId="2CBA203B" w:rsidR="005519B1" w:rsidRDefault="00313EA8" w:rsidP="005519B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 il Regolamento</w:t>
      </w:r>
      <w:r w:rsidRPr="005519B1">
        <w:rPr>
          <w:rFonts w:ascii="Garamond" w:hAnsi="Garamond"/>
          <w:sz w:val="24"/>
          <w:szCs w:val="24"/>
        </w:rPr>
        <w:t xml:space="preserve"> </w:t>
      </w:r>
      <w:r w:rsidR="005519B1" w:rsidRPr="005519B1">
        <w:rPr>
          <w:rFonts w:ascii="Garamond" w:hAnsi="Garamond"/>
          <w:sz w:val="24"/>
          <w:szCs w:val="24"/>
        </w:rPr>
        <w:t>sostitui</w:t>
      </w:r>
      <w:r>
        <w:rPr>
          <w:rFonts w:ascii="Garamond" w:hAnsi="Garamond"/>
          <w:sz w:val="24"/>
          <w:szCs w:val="24"/>
        </w:rPr>
        <w:t>rà</w:t>
      </w:r>
      <w:r w:rsidR="005519B1" w:rsidRPr="005519B1">
        <w:rPr>
          <w:rFonts w:ascii="Garamond" w:hAnsi="Garamond"/>
          <w:sz w:val="24"/>
          <w:szCs w:val="24"/>
        </w:rPr>
        <w:t xml:space="preserve">, per le parti incompatibili, i Regolamenti adottati dai singoli soggetti aderenti alla rete contratto </w:t>
      </w:r>
      <w:proofErr w:type="spellStart"/>
      <w:r w:rsidR="005519B1" w:rsidRPr="005519B1">
        <w:rPr>
          <w:rFonts w:ascii="Garamond" w:hAnsi="Garamond"/>
          <w:sz w:val="24"/>
          <w:szCs w:val="24"/>
        </w:rPr>
        <w:t>Farm@rete</w:t>
      </w:r>
      <w:bookmarkStart w:id="1" w:name="_Hlk90897219"/>
      <w:proofErr w:type="spellEnd"/>
      <w:r>
        <w:rPr>
          <w:rFonts w:ascii="Garamond" w:hAnsi="Garamond"/>
          <w:sz w:val="24"/>
          <w:szCs w:val="24"/>
        </w:rPr>
        <w:t xml:space="preserve"> mentre </w:t>
      </w:r>
      <w:r w:rsidR="00982CDB">
        <w:rPr>
          <w:rFonts w:ascii="Garamond" w:hAnsi="Garamond"/>
          <w:sz w:val="24"/>
          <w:szCs w:val="24"/>
        </w:rPr>
        <w:t>rimarranno</w:t>
      </w:r>
      <w:r>
        <w:rPr>
          <w:rFonts w:ascii="Garamond" w:hAnsi="Garamond"/>
          <w:sz w:val="24"/>
          <w:szCs w:val="24"/>
        </w:rPr>
        <w:t xml:space="preserve"> </w:t>
      </w:r>
      <w:r w:rsidR="005519B1" w:rsidRPr="005519B1">
        <w:rPr>
          <w:rFonts w:ascii="Garamond" w:hAnsi="Garamond"/>
          <w:sz w:val="24"/>
          <w:szCs w:val="24"/>
        </w:rPr>
        <w:t>ferme le previsioni di tali regolamenti per l’assunzione di profili professionali diversi da quello di farmacista nonché per l’affidamento di incarichi esterni</w:t>
      </w:r>
      <w:r>
        <w:rPr>
          <w:rFonts w:ascii="Garamond" w:hAnsi="Garamond"/>
          <w:sz w:val="24"/>
          <w:szCs w:val="24"/>
        </w:rPr>
        <w:t>.</w:t>
      </w:r>
    </w:p>
    <w:p w14:paraId="7CE46DB2" w14:textId="4B40F376" w:rsidR="00313EA8" w:rsidRDefault="00313EA8" w:rsidP="005519B1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Tutto ciò premesso,</w:t>
      </w:r>
    </w:p>
    <w:p w14:paraId="5FE454B1" w14:textId="77777777" w:rsidR="009753B0" w:rsidRPr="009753B0" w:rsidRDefault="009753B0" w:rsidP="009753B0">
      <w:pPr>
        <w:jc w:val="both"/>
        <w:rPr>
          <w:rFonts w:ascii="Garamond" w:hAnsi="Garamond"/>
          <w:sz w:val="24"/>
          <w:szCs w:val="24"/>
        </w:rPr>
      </w:pPr>
      <w:r w:rsidRPr="009753B0">
        <w:rPr>
          <w:rFonts w:ascii="Garamond" w:hAnsi="Garamond"/>
          <w:sz w:val="24"/>
          <w:szCs w:val="24"/>
        </w:rPr>
        <w:t xml:space="preserve">Vista </w:t>
      </w:r>
    </w:p>
    <w:p w14:paraId="5591E2CA" w14:textId="5989FF9A" w:rsidR="009753B0" w:rsidRPr="009753B0" w:rsidRDefault="009753B0" w:rsidP="009753B0">
      <w:pPr>
        <w:jc w:val="both"/>
        <w:rPr>
          <w:rFonts w:ascii="Garamond" w:hAnsi="Garamond"/>
          <w:sz w:val="24"/>
          <w:szCs w:val="24"/>
        </w:rPr>
      </w:pPr>
      <w:r w:rsidRPr="009753B0">
        <w:rPr>
          <w:rFonts w:ascii="Garamond" w:hAnsi="Garamond"/>
          <w:sz w:val="24"/>
          <w:szCs w:val="24"/>
        </w:rPr>
        <w:t xml:space="preserve">- la documentazione di seguito elencata, parte integrante e sostanziale </w:t>
      </w:r>
      <w:r>
        <w:rPr>
          <w:rFonts w:ascii="Garamond" w:hAnsi="Garamond"/>
          <w:sz w:val="24"/>
          <w:szCs w:val="24"/>
        </w:rPr>
        <w:t>del presente verbale</w:t>
      </w:r>
      <w:r w:rsidRPr="009753B0">
        <w:rPr>
          <w:rFonts w:ascii="Garamond" w:hAnsi="Garamond"/>
          <w:sz w:val="24"/>
          <w:szCs w:val="24"/>
        </w:rPr>
        <w:t xml:space="preserve">: </w:t>
      </w:r>
    </w:p>
    <w:p w14:paraId="15C8C871" w14:textId="1F996214" w:rsidR="009753B0" w:rsidRDefault="009753B0" w:rsidP="009753B0">
      <w:pPr>
        <w:jc w:val="both"/>
        <w:rPr>
          <w:rFonts w:ascii="Garamond" w:hAnsi="Garamond"/>
          <w:sz w:val="24"/>
          <w:szCs w:val="24"/>
        </w:rPr>
      </w:pPr>
      <w:r w:rsidRPr="009753B0">
        <w:rPr>
          <w:rFonts w:ascii="Garamond" w:hAnsi="Garamond"/>
          <w:i/>
          <w:iCs/>
          <w:sz w:val="24"/>
          <w:szCs w:val="24"/>
        </w:rPr>
        <w:t>1)  schema di</w:t>
      </w:r>
      <w:r>
        <w:rPr>
          <w:rFonts w:ascii="Garamond" w:hAnsi="Garamond"/>
          <w:i/>
          <w:iCs/>
          <w:sz w:val="24"/>
          <w:szCs w:val="24"/>
        </w:rPr>
        <w:t xml:space="preserve"> </w:t>
      </w:r>
      <w:r w:rsidRPr="009753B0">
        <w:rPr>
          <w:rFonts w:ascii="Garamond" w:hAnsi="Garamond"/>
          <w:i/>
          <w:iCs/>
          <w:sz w:val="24"/>
          <w:szCs w:val="24"/>
        </w:rPr>
        <w:t>Regolamento per la ricerca e la selezione di personale di farmacia dei soggetti aderenti alla rete contratto “</w:t>
      </w:r>
      <w:proofErr w:type="spellStart"/>
      <w:r w:rsidRPr="009753B0">
        <w:rPr>
          <w:rFonts w:ascii="Garamond" w:hAnsi="Garamond"/>
          <w:i/>
          <w:iCs/>
          <w:sz w:val="24"/>
          <w:szCs w:val="24"/>
        </w:rPr>
        <w:t>Farm@rete</w:t>
      </w:r>
      <w:proofErr w:type="spellEnd"/>
      <w:r w:rsidRPr="009753B0">
        <w:rPr>
          <w:rFonts w:ascii="Garamond" w:hAnsi="Garamond"/>
          <w:i/>
          <w:iCs/>
          <w:sz w:val="24"/>
          <w:szCs w:val="24"/>
        </w:rPr>
        <w:t>”</w:t>
      </w:r>
    </w:p>
    <w:p w14:paraId="1D4498A3" w14:textId="5B20B720" w:rsidR="00BA06F7" w:rsidRDefault="006B7CB4" w:rsidP="006B7CB4">
      <w:pPr>
        <w:jc w:val="center"/>
        <w:rPr>
          <w:rFonts w:ascii="Garamond" w:hAnsi="Garamond"/>
          <w:b/>
          <w:bCs/>
          <w:sz w:val="24"/>
          <w:szCs w:val="24"/>
        </w:rPr>
      </w:pPr>
      <w:r w:rsidRPr="009753B0">
        <w:rPr>
          <w:rFonts w:ascii="Garamond" w:hAnsi="Garamond"/>
          <w:b/>
          <w:bCs/>
          <w:sz w:val="24"/>
          <w:szCs w:val="24"/>
        </w:rPr>
        <w:t>D</w:t>
      </w:r>
      <w:r w:rsidR="00313EA8" w:rsidRPr="009753B0">
        <w:rPr>
          <w:rFonts w:ascii="Garamond" w:hAnsi="Garamond"/>
          <w:b/>
          <w:bCs/>
          <w:sz w:val="24"/>
          <w:szCs w:val="24"/>
        </w:rPr>
        <w:t>elibera</w:t>
      </w:r>
      <w:bookmarkEnd w:id="1"/>
    </w:p>
    <w:p w14:paraId="1FC79719" w14:textId="77777777" w:rsidR="006B7CB4" w:rsidRPr="006B7CB4" w:rsidRDefault="006B7CB4" w:rsidP="006B7CB4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05CEF89E" w14:textId="71153F71" w:rsidR="000E63BB" w:rsidRPr="00CF3C1E" w:rsidRDefault="000E63BB" w:rsidP="00CF3C1E">
      <w:pPr>
        <w:pStyle w:val="Bodytext30"/>
        <w:spacing w:line="360" w:lineRule="auto"/>
        <w:ind w:right="20"/>
        <w:jc w:val="both"/>
        <w:rPr>
          <w:rFonts w:ascii="Garamond" w:eastAsia="Times New Roman" w:hAnsi="Garamond" w:cs="Times New Roman"/>
          <w:b w:val="0"/>
          <w:bCs w:val="0"/>
          <w:sz w:val="24"/>
          <w:szCs w:val="24"/>
          <w:lang w:eastAsia="it-IT" w:bidi="he-IL"/>
        </w:rPr>
      </w:pPr>
      <w:r w:rsidRPr="00CF3C1E">
        <w:rPr>
          <w:rFonts w:ascii="Garamond" w:eastAsia="Times New Roman" w:hAnsi="Garamond" w:cs="Times New Roman"/>
          <w:b w:val="0"/>
          <w:bCs w:val="0"/>
          <w:sz w:val="24"/>
          <w:szCs w:val="24"/>
          <w:lang w:eastAsia="it-IT" w:bidi="he-IL"/>
        </w:rPr>
        <w:t>1)</w:t>
      </w:r>
      <w:r w:rsidRPr="000E63BB">
        <w:rPr>
          <w:rFonts w:ascii="Garamond" w:eastAsia="Times New Roman" w:hAnsi="Garamond" w:cs="Times New Roman"/>
          <w:sz w:val="24"/>
          <w:szCs w:val="24"/>
          <w:lang w:eastAsia="it-IT" w:bidi="he-IL"/>
        </w:rPr>
        <w:t xml:space="preserve"> </w:t>
      </w:r>
      <w:r w:rsidR="00CF3C1E" w:rsidRPr="000E63BB">
        <w:rPr>
          <w:rFonts w:ascii="Garamond" w:eastAsia="Times New Roman" w:hAnsi="Garamond" w:cs="Times New Roman"/>
          <w:b w:val="0"/>
          <w:bCs w:val="0"/>
          <w:sz w:val="24"/>
          <w:szCs w:val="24"/>
          <w:lang w:eastAsia="it-IT" w:bidi="he-IL"/>
        </w:rPr>
        <w:t xml:space="preserve">di approvare </w:t>
      </w:r>
      <w:r w:rsidR="00167339">
        <w:rPr>
          <w:rFonts w:ascii="Garamond" w:eastAsia="Times New Roman" w:hAnsi="Garamond" w:cs="Times New Roman"/>
          <w:b w:val="0"/>
          <w:bCs w:val="0"/>
          <w:sz w:val="24"/>
          <w:szCs w:val="24"/>
          <w:lang w:eastAsia="it-IT" w:bidi="he-IL"/>
        </w:rPr>
        <w:t>il</w:t>
      </w:r>
      <w:r w:rsidRPr="000E63BB">
        <w:rPr>
          <w:rFonts w:ascii="Garamond" w:eastAsia="Times New Roman" w:hAnsi="Garamond" w:cs="Times New Roman"/>
          <w:sz w:val="24"/>
          <w:szCs w:val="24"/>
          <w:lang w:eastAsia="it-IT" w:bidi="he-IL"/>
        </w:rPr>
        <w:t xml:space="preserve"> </w:t>
      </w:r>
      <w:r w:rsidRPr="00CF3C1E">
        <w:rPr>
          <w:rFonts w:ascii="Garamond" w:hAnsi="Garamond"/>
          <w:sz w:val="24"/>
          <w:szCs w:val="24"/>
        </w:rPr>
        <w:t>Regolamento per la ricerca e la selezione di personale di farmacia dei soggetti aderenti alla rete contratto “</w:t>
      </w:r>
      <w:proofErr w:type="spellStart"/>
      <w:r w:rsidRPr="00CF3C1E">
        <w:rPr>
          <w:rFonts w:ascii="Garamond" w:hAnsi="Garamond"/>
          <w:sz w:val="24"/>
          <w:szCs w:val="24"/>
        </w:rPr>
        <w:t>Farm@rete</w:t>
      </w:r>
      <w:proofErr w:type="spellEnd"/>
      <w:r w:rsidRPr="00CF3C1E">
        <w:rPr>
          <w:rFonts w:ascii="Garamond" w:hAnsi="Garamond"/>
          <w:sz w:val="24"/>
          <w:szCs w:val="24"/>
        </w:rPr>
        <w:t>”</w:t>
      </w:r>
      <w:r w:rsidR="00CF3C1E">
        <w:rPr>
          <w:rFonts w:ascii="Garamond" w:hAnsi="Garamond"/>
          <w:b w:val="0"/>
          <w:bCs w:val="0"/>
          <w:sz w:val="24"/>
          <w:szCs w:val="24"/>
        </w:rPr>
        <w:t>;</w:t>
      </w:r>
    </w:p>
    <w:p w14:paraId="64237ABA" w14:textId="76B1B734" w:rsidR="00590E7D" w:rsidRDefault="00CF3C1E" w:rsidP="000E63BB">
      <w:pPr>
        <w:jc w:val="both"/>
        <w:rPr>
          <w:rFonts w:ascii="Garamond" w:hAnsi="Garamond"/>
          <w:sz w:val="24"/>
          <w:szCs w:val="24"/>
        </w:rPr>
      </w:pPr>
      <w:r w:rsidRPr="00CF3C1E">
        <w:rPr>
          <w:rFonts w:ascii="Garamond" w:hAnsi="Garamond"/>
          <w:sz w:val="24"/>
          <w:szCs w:val="24"/>
        </w:rPr>
        <w:t>2) di dare mandato che il Regolamento sia pubblicato nella sezione “Società Trasparente” presente sul sito della Società</w:t>
      </w:r>
      <w:r w:rsidR="006B7CB4">
        <w:rPr>
          <w:rFonts w:ascii="Garamond" w:hAnsi="Garamond"/>
          <w:sz w:val="24"/>
          <w:szCs w:val="24"/>
        </w:rPr>
        <w:t>.</w:t>
      </w:r>
    </w:p>
    <w:bookmarkEnd w:id="0"/>
    <w:p w14:paraId="28A403EF" w14:textId="46362D2F" w:rsidR="00F0525E" w:rsidRDefault="00622381" w:rsidP="00DD29DD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3) </w:t>
      </w:r>
      <w:r w:rsidR="00F0525E">
        <w:rPr>
          <w:rFonts w:ascii="Garamond" w:hAnsi="Garamond"/>
          <w:sz w:val="24"/>
          <w:szCs w:val="24"/>
        </w:rPr>
        <w:t>di dare mandato che il presente verbale venga pubblicato nella sezione “</w:t>
      </w:r>
      <w:r w:rsidR="00EE6986">
        <w:rPr>
          <w:rFonts w:ascii="Garamond" w:hAnsi="Garamond"/>
          <w:sz w:val="24"/>
          <w:szCs w:val="24"/>
        </w:rPr>
        <w:t>Società</w:t>
      </w:r>
      <w:r w:rsidR="00F0525E">
        <w:rPr>
          <w:rFonts w:ascii="Garamond" w:hAnsi="Garamond"/>
          <w:sz w:val="24"/>
          <w:szCs w:val="24"/>
        </w:rPr>
        <w:t xml:space="preserve"> Trasparente”</w:t>
      </w:r>
      <w:r w:rsidR="00EE6986">
        <w:rPr>
          <w:rFonts w:ascii="Garamond" w:hAnsi="Garamond"/>
          <w:sz w:val="24"/>
          <w:szCs w:val="24"/>
        </w:rPr>
        <w:t xml:space="preserve"> della Società.</w:t>
      </w:r>
    </w:p>
    <w:p w14:paraId="65B1AC81" w14:textId="5E050D32" w:rsidR="00C16787" w:rsidRPr="00C16787" w:rsidRDefault="00C16787" w:rsidP="00C16787">
      <w:pPr>
        <w:jc w:val="both"/>
        <w:rPr>
          <w:rFonts w:ascii="Garamond" w:hAnsi="Garamond"/>
          <w:sz w:val="24"/>
          <w:szCs w:val="24"/>
        </w:rPr>
      </w:pPr>
      <w:r w:rsidRPr="00C16787">
        <w:rPr>
          <w:rFonts w:ascii="Garamond" w:hAnsi="Garamond"/>
          <w:sz w:val="24"/>
          <w:szCs w:val="24"/>
        </w:rPr>
        <w:t>Il verbale viene chiuso alle ore 1</w:t>
      </w:r>
      <w:r w:rsidR="00167339">
        <w:rPr>
          <w:rFonts w:ascii="Garamond" w:hAnsi="Garamond"/>
          <w:sz w:val="24"/>
          <w:szCs w:val="24"/>
        </w:rPr>
        <w:t>8</w:t>
      </w:r>
      <w:r w:rsidRPr="00C16787">
        <w:rPr>
          <w:rFonts w:ascii="Garamond" w:hAnsi="Garamond"/>
          <w:sz w:val="24"/>
          <w:szCs w:val="24"/>
        </w:rPr>
        <w:t>.</w:t>
      </w:r>
      <w:r w:rsidR="00167339">
        <w:rPr>
          <w:rFonts w:ascii="Garamond" w:hAnsi="Garamond"/>
          <w:sz w:val="24"/>
          <w:szCs w:val="24"/>
        </w:rPr>
        <w:t>35</w:t>
      </w:r>
      <w:r w:rsidRPr="00C16787">
        <w:rPr>
          <w:rFonts w:ascii="Garamond" w:hAnsi="Garamond"/>
          <w:sz w:val="24"/>
          <w:szCs w:val="24"/>
        </w:rPr>
        <w:t>.</w:t>
      </w:r>
    </w:p>
    <w:p w14:paraId="6C33B963" w14:textId="77777777" w:rsidR="00C16787" w:rsidRPr="00C16787" w:rsidRDefault="00C16787" w:rsidP="00C16787">
      <w:pPr>
        <w:jc w:val="right"/>
        <w:rPr>
          <w:rFonts w:ascii="Garamond" w:hAnsi="Garamond"/>
          <w:sz w:val="24"/>
          <w:szCs w:val="24"/>
        </w:rPr>
      </w:pPr>
      <w:r w:rsidRPr="00C16787">
        <w:rPr>
          <w:rFonts w:ascii="Garamond" w:hAnsi="Garamond"/>
          <w:sz w:val="24"/>
          <w:szCs w:val="24"/>
        </w:rPr>
        <w:t xml:space="preserve">                                                             L’Amministratore Unico</w:t>
      </w:r>
    </w:p>
    <w:p w14:paraId="175BF3B8" w14:textId="24C4CCC3" w:rsidR="00C16787" w:rsidRPr="00C16787" w:rsidRDefault="00C16787" w:rsidP="00C16787">
      <w:pPr>
        <w:jc w:val="right"/>
        <w:rPr>
          <w:rFonts w:ascii="Garamond" w:hAnsi="Garamond"/>
          <w:sz w:val="24"/>
          <w:szCs w:val="24"/>
        </w:rPr>
      </w:pPr>
      <w:r w:rsidRPr="00C16787">
        <w:rPr>
          <w:rFonts w:ascii="Garamond" w:hAnsi="Garamond"/>
          <w:sz w:val="24"/>
          <w:szCs w:val="24"/>
        </w:rPr>
        <w:t xml:space="preserve">                                                                      (</w:t>
      </w:r>
      <w:r w:rsidR="00622381">
        <w:rPr>
          <w:rFonts w:ascii="Garamond" w:hAnsi="Garamond"/>
          <w:sz w:val="24"/>
          <w:szCs w:val="24"/>
        </w:rPr>
        <w:t xml:space="preserve">Massimo </w:t>
      </w:r>
      <w:proofErr w:type="spellStart"/>
      <w:r w:rsidR="00622381">
        <w:rPr>
          <w:rFonts w:ascii="Garamond" w:hAnsi="Garamond"/>
          <w:sz w:val="24"/>
          <w:szCs w:val="24"/>
        </w:rPr>
        <w:t>Parentini</w:t>
      </w:r>
      <w:proofErr w:type="spellEnd"/>
      <w:r w:rsidRPr="00C16787">
        <w:rPr>
          <w:rFonts w:ascii="Garamond" w:hAnsi="Garamond"/>
          <w:sz w:val="24"/>
          <w:szCs w:val="24"/>
        </w:rPr>
        <w:t>)</w:t>
      </w:r>
    </w:p>
    <w:p w14:paraId="3DA18AEC" w14:textId="77777777" w:rsidR="00C16787" w:rsidRPr="00C16787" w:rsidRDefault="00C16787" w:rsidP="00C16787">
      <w:pPr>
        <w:jc w:val="right"/>
        <w:rPr>
          <w:rFonts w:ascii="Garamond" w:hAnsi="Garamond"/>
          <w:sz w:val="24"/>
          <w:szCs w:val="24"/>
        </w:rPr>
      </w:pPr>
    </w:p>
    <w:p w14:paraId="07537627" w14:textId="77777777" w:rsidR="00EE6986" w:rsidRDefault="00EE6986" w:rsidP="00DD29DD">
      <w:pPr>
        <w:jc w:val="both"/>
        <w:rPr>
          <w:rFonts w:ascii="Garamond" w:hAnsi="Garamond"/>
          <w:sz w:val="24"/>
          <w:szCs w:val="24"/>
        </w:rPr>
      </w:pPr>
    </w:p>
    <w:p w14:paraId="1AD2B1D9" w14:textId="260CFBCF" w:rsidR="007D594D" w:rsidRPr="0060109F" w:rsidRDefault="007D594D" w:rsidP="00C066DD">
      <w:pPr>
        <w:jc w:val="both"/>
        <w:rPr>
          <w:rFonts w:ascii="Garamond" w:hAnsi="Garamond"/>
          <w:sz w:val="24"/>
          <w:szCs w:val="24"/>
        </w:rPr>
      </w:pPr>
    </w:p>
    <w:sectPr w:rsidR="007D594D" w:rsidRPr="006010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93DC0"/>
    <w:multiLevelType w:val="hybridMultilevel"/>
    <w:tmpl w:val="DAEE9468"/>
    <w:lvl w:ilvl="0" w:tplc="D87A3E6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61FF3"/>
    <w:multiLevelType w:val="hybridMultilevel"/>
    <w:tmpl w:val="F1BA290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D05"/>
    <w:rsid w:val="00040491"/>
    <w:rsid w:val="000B6E86"/>
    <w:rsid w:val="000E63BB"/>
    <w:rsid w:val="00167339"/>
    <w:rsid w:val="00221832"/>
    <w:rsid w:val="00230D2B"/>
    <w:rsid w:val="0023447F"/>
    <w:rsid w:val="00242E89"/>
    <w:rsid w:val="00266ABD"/>
    <w:rsid w:val="002F30AC"/>
    <w:rsid w:val="00313EA8"/>
    <w:rsid w:val="0032531A"/>
    <w:rsid w:val="0036354A"/>
    <w:rsid w:val="004D50D1"/>
    <w:rsid w:val="00501E48"/>
    <w:rsid w:val="005519B1"/>
    <w:rsid w:val="00590E7D"/>
    <w:rsid w:val="005F152B"/>
    <w:rsid w:val="00622381"/>
    <w:rsid w:val="00636D05"/>
    <w:rsid w:val="0064397D"/>
    <w:rsid w:val="00681EAE"/>
    <w:rsid w:val="006B7CB4"/>
    <w:rsid w:val="00726CC5"/>
    <w:rsid w:val="00742855"/>
    <w:rsid w:val="007D594D"/>
    <w:rsid w:val="00824ADA"/>
    <w:rsid w:val="00843775"/>
    <w:rsid w:val="008F0DBE"/>
    <w:rsid w:val="00914B7B"/>
    <w:rsid w:val="009753B0"/>
    <w:rsid w:val="00982CDB"/>
    <w:rsid w:val="00A545FB"/>
    <w:rsid w:val="00A555DE"/>
    <w:rsid w:val="00AD161B"/>
    <w:rsid w:val="00AF6A41"/>
    <w:rsid w:val="00B02D07"/>
    <w:rsid w:val="00B57444"/>
    <w:rsid w:val="00BA06F7"/>
    <w:rsid w:val="00BD077D"/>
    <w:rsid w:val="00BF622B"/>
    <w:rsid w:val="00C066DD"/>
    <w:rsid w:val="00C16787"/>
    <w:rsid w:val="00C26FE7"/>
    <w:rsid w:val="00CF3C1E"/>
    <w:rsid w:val="00CF720F"/>
    <w:rsid w:val="00D270F0"/>
    <w:rsid w:val="00DD29DD"/>
    <w:rsid w:val="00EE6986"/>
    <w:rsid w:val="00F0525E"/>
    <w:rsid w:val="00F862C0"/>
    <w:rsid w:val="00FA4B93"/>
    <w:rsid w:val="00FC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A3BC6"/>
  <w15:chartTrackingRefBased/>
  <w15:docId w15:val="{EAD08BB4-3137-4DBA-BF86-F22DE3407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6D05"/>
    <w:pPr>
      <w:widowControl w:val="0"/>
      <w:spacing w:after="0" w:line="567" w:lineRule="exact"/>
    </w:pPr>
    <w:rPr>
      <w:rFonts w:ascii="Arial" w:eastAsia="Times New Roman" w:hAnsi="Arial" w:cs="Times New Roman"/>
      <w:sz w:val="20"/>
      <w:szCs w:val="20"/>
      <w:lang w:eastAsia="it-IT" w:bidi="he-IL"/>
    </w:rPr>
  </w:style>
  <w:style w:type="paragraph" w:styleId="Titolo2">
    <w:name w:val="heading 2"/>
    <w:basedOn w:val="Normale"/>
    <w:next w:val="Normale"/>
    <w:link w:val="Titolo2Carattere"/>
    <w:qFormat/>
    <w:rsid w:val="00636D05"/>
    <w:pPr>
      <w:keepNext/>
      <w:spacing w:line="560" w:lineRule="exact"/>
      <w:jc w:val="center"/>
      <w:outlineLvl w:val="1"/>
    </w:pPr>
    <w:rPr>
      <w:rFonts w:ascii="Garamond" w:hAnsi="Garamond"/>
      <w:b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36D0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636D05"/>
    <w:rPr>
      <w:rFonts w:ascii="Garamond" w:eastAsia="Times New Roman" w:hAnsi="Garamond" w:cs="Times New Roman"/>
      <w:b/>
      <w:sz w:val="20"/>
      <w:szCs w:val="28"/>
      <w:lang w:eastAsia="it-IT" w:bidi="he-IL"/>
    </w:rPr>
  </w:style>
  <w:style w:type="character" w:customStyle="1" w:styleId="Bodytext3">
    <w:name w:val="Body text (3)_"/>
    <w:link w:val="Bodytext30"/>
    <w:rsid w:val="00636D05"/>
    <w:rPr>
      <w:rFonts w:ascii="Verdana" w:eastAsia="Verdana" w:hAnsi="Verdana" w:cs="Verdana"/>
      <w:b/>
      <w:bCs/>
      <w:shd w:val="clear" w:color="auto" w:fill="FFFFFF"/>
    </w:rPr>
  </w:style>
  <w:style w:type="paragraph" w:customStyle="1" w:styleId="Bodytext30">
    <w:name w:val="Body text (3)"/>
    <w:basedOn w:val="Normale"/>
    <w:link w:val="Bodytext3"/>
    <w:rsid w:val="00636D05"/>
    <w:pPr>
      <w:shd w:val="clear" w:color="auto" w:fill="FFFFFF"/>
      <w:spacing w:line="274" w:lineRule="exact"/>
      <w:jc w:val="center"/>
    </w:pPr>
    <w:rPr>
      <w:rFonts w:ascii="Verdana" w:eastAsia="Verdana" w:hAnsi="Verdana" w:cs="Verdana"/>
      <w:b/>
      <w:bCs/>
      <w:sz w:val="22"/>
      <w:szCs w:val="22"/>
      <w:lang w:eastAsia="en-US" w:bidi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36D0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it-IT" w:bidi="he-IL"/>
    </w:rPr>
  </w:style>
  <w:style w:type="paragraph" w:customStyle="1" w:styleId="Default">
    <w:name w:val="Default"/>
    <w:rsid w:val="00BD07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3447F"/>
    <w:pPr>
      <w:widowControl/>
      <w:spacing w:line="100" w:lineRule="atLeast"/>
      <w:ind w:left="720"/>
      <w:contextualSpacing/>
    </w:pPr>
    <w:rPr>
      <w:rFonts w:ascii="Garamond" w:eastAsia="Garamond" w:hAnsi="Garamond" w:cs="Mangal"/>
      <w:color w:val="000000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Toppetta</dc:creator>
  <cp:keywords/>
  <dc:description/>
  <cp:lastModifiedBy>Federica Giglioli</cp:lastModifiedBy>
  <cp:revision>9</cp:revision>
  <dcterms:created xsi:type="dcterms:W3CDTF">2021-12-30T13:20:00Z</dcterms:created>
  <dcterms:modified xsi:type="dcterms:W3CDTF">2022-01-03T15:31:00Z</dcterms:modified>
</cp:coreProperties>
</file>